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5F5695" w:rsidRPr="00827455" w:rsidRDefault="00AC0E23">
      <w:pPr>
        <w:rPr>
          <w:rFonts w:ascii="Century Gothic" w:hAnsi="Century Gothic"/>
          <w:sz w:val="20"/>
          <w:szCs w:val="20"/>
        </w:rPr>
      </w:pPr>
    </w:p>
    <w:p w:rsidR="00085DF7" w:rsidRPr="00827455" w:rsidRDefault="00085DF7">
      <w:pPr>
        <w:rPr>
          <w:rFonts w:ascii="Century Gothic" w:hAnsi="Century Gothic"/>
          <w:sz w:val="20"/>
          <w:szCs w:val="20"/>
        </w:rPr>
      </w:pPr>
    </w:p>
    <w:p w:rsidR="00085DF7" w:rsidRPr="00827455" w:rsidRDefault="00085DF7" w:rsidP="0099288C">
      <w:pPr>
        <w:spacing w:line="360" w:lineRule="auto"/>
        <w:jc w:val="both"/>
        <w:rPr>
          <w:rFonts w:ascii="Century Gothic" w:hAnsi="Century Gothic" w:cs="Arial"/>
          <w:i/>
          <w:iCs/>
          <w:sz w:val="20"/>
          <w:szCs w:val="20"/>
          <w:u w:val="single"/>
        </w:rPr>
      </w:pPr>
      <w:r w:rsidRPr="00827455">
        <w:rPr>
          <w:rFonts w:ascii="Century Gothic" w:hAnsi="Century Gothic" w:cs="Arial"/>
          <w:i/>
          <w:iCs/>
          <w:sz w:val="20"/>
          <w:szCs w:val="20"/>
          <w:u w:val="single"/>
        </w:rPr>
        <w:t>La aplicación de la acústica y el sonido en la medicina:</w:t>
      </w:r>
    </w:p>
    <w:p w:rsidR="00085DF7" w:rsidRPr="00827455" w:rsidRDefault="00085DF7" w:rsidP="0099288C">
      <w:pPr>
        <w:spacing w:line="360" w:lineRule="auto"/>
        <w:jc w:val="both"/>
        <w:rPr>
          <w:rFonts w:ascii="Century Gothic" w:hAnsi="Century Gothic" w:cs="Arial"/>
          <w:sz w:val="20"/>
          <w:szCs w:val="20"/>
        </w:rPr>
      </w:pPr>
      <w:r w:rsidRPr="00827455">
        <w:rPr>
          <w:rFonts w:ascii="Century Gothic" w:hAnsi="Century Gothic" w:cs="Arial"/>
          <w:sz w:val="20"/>
          <w:szCs w:val="20"/>
        </w:rPr>
        <w:t xml:space="preserve">En la medicina es muy común el uso del estetoscopio ya que este al ponerse al contacto con la piel esta trasmite las vibraciones del cuerpo, que viajan por el tubo hasta el oído del medico, esta construido en uno de sus extremos por una campana que actúa como si fuera el tímpano de nuestro oído, en el ultrasonido las frecuencias van de 1 a 17 mega Hertz, los ultrasonidos son sonidos de frecuencia superior a los 20000 HZ, en la ecografía es usada en la reflexión de los sonidos para estudiar los órganos sin producir ningún daño, </w:t>
      </w:r>
      <w:r w:rsidR="0099288C" w:rsidRPr="00827455">
        <w:rPr>
          <w:rFonts w:ascii="Century Gothic" w:hAnsi="Century Gothic" w:cs="Arial"/>
          <w:sz w:val="20"/>
          <w:szCs w:val="20"/>
        </w:rPr>
        <w:t xml:space="preserve">en las bases físicas el transductor emite un sonido que refleja en los tejidos, órganos, huesos y músculos, este sonido regresa al equipo y lo convierte en imagen. </w:t>
      </w:r>
    </w:p>
    <w:p w:rsidR="0099288C" w:rsidRPr="00827455" w:rsidRDefault="0099288C" w:rsidP="0099288C">
      <w:pPr>
        <w:spacing w:line="360" w:lineRule="auto"/>
        <w:jc w:val="both"/>
        <w:rPr>
          <w:rFonts w:ascii="Century Gothic" w:hAnsi="Century Gothic" w:cs="Arial"/>
          <w:sz w:val="20"/>
          <w:szCs w:val="20"/>
        </w:rPr>
      </w:pPr>
    </w:p>
    <w:p w:rsidR="0099288C" w:rsidRPr="00827455" w:rsidRDefault="0099288C" w:rsidP="0099288C">
      <w:pPr>
        <w:spacing w:line="360" w:lineRule="auto"/>
        <w:jc w:val="both"/>
        <w:rPr>
          <w:rFonts w:ascii="Century Gothic" w:hAnsi="Century Gothic" w:cs="Arial"/>
          <w:sz w:val="20"/>
          <w:szCs w:val="20"/>
        </w:rPr>
      </w:pPr>
      <w:r w:rsidRPr="00827455">
        <w:rPr>
          <w:rFonts w:ascii="Century Gothic" w:hAnsi="Century Gothic" w:cs="Arial"/>
          <w:sz w:val="20"/>
          <w:szCs w:val="20"/>
        </w:rPr>
        <w:t xml:space="preserve">La </w:t>
      </w:r>
      <w:r w:rsidRPr="00827455">
        <w:rPr>
          <w:rFonts w:ascii="Century Gothic" w:hAnsi="Century Gothic" w:cs="Arial"/>
          <w:i/>
          <w:iCs/>
          <w:sz w:val="20"/>
          <w:szCs w:val="20"/>
          <w:u w:val="single"/>
        </w:rPr>
        <w:t xml:space="preserve">acústica arquitectónica </w:t>
      </w:r>
      <w:r w:rsidRPr="00827455">
        <w:rPr>
          <w:rFonts w:ascii="Century Gothic" w:hAnsi="Century Gothic" w:cs="Arial"/>
          <w:sz w:val="20"/>
          <w:szCs w:val="20"/>
        </w:rPr>
        <w:t>es una rama de la acústica aplicada a la arquitectura, que estudia el control acústico en locales y edificios, bien sea para lograr un adecuado aislamiento acústico entre diferentes recintos, o para mejorar el acondicionamiento acústico en el interior de locales. La Acústica arquitectónica es la ciencia de la lucha contra el ruido en los edificios. La primera aplicación de la acústica arquitectónica fue vista en el diseño de los teatros de ópera y de salas de conciertos. La Acústica arquitectónica incluye acústica de la sala, el diseño de los estudios de grabación y emisión, cine en casa, y salas de música para la reproducción de medios de comunicación. Esta ciencia analiza la transmisión de ruidos de la construcción sobre el exterior al interior y viceversa. Las rutas principales de ruido son los techos, aleros, paredes, ventanas, puertas y penetraciones.</w:t>
      </w:r>
      <w:r w:rsidRPr="00827455">
        <w:rPr>
          <w:rFonts w:ascii="Tahoma" w:eastAsia="MS Gothic" w:hAnsi="Tahoma" w:cs="Tahoma"/>
          <w:sz w:val="20"/>
          <w:szCs w:val="20"/>
        </w:rPr>
        <w:t> </w:t>
      </w:r>
      <w:r w:rsidRPr="00827455">
        <w:rPr>
          <w:rFonts w:ascii="Century Gothic" w:hAnsi="Century Gothic" w:cs="Arial"/>
          <w:sz w:val="20"/>
          <w:szCs w:val="20"/>
        </w:rPr>
        <w:t xml:space="preserve">Un ejemplo sería ofrecer un diseño adecuado para un hogar que se va a construir cerca de una carretera de gran volumen, o en virtud de la trayectoria de vuelo de un aeropuerto principal, o del propio aeropuerto. Entre el espacio de control del ruido: La ciencia de la limitación y/o el control de la transmisión de ruido desde el espacio asegura la construcción de uno a otro para garantizar la funcionalidad del espacio y privacidad de la palabra. Las rutas de sonido típico son las particiones de habitación, los paneles acústicos del </w:t>
      </w:r>
      <w:proofErr w:type="gramStart"/>
      <w:r w:rsidRPr="00827455">
        <w:rPr>
          <w:rFonts w:ascii="Century Gothic" w:hAnsi="Century Gothic" w:cs="Arial"/>
          <w:sz w:val="20"/>
          <w:szCs w:val="20"/>
        </w:rPr>
        <w:t>techo ,</w:t>
      </w:r>
      <w:proofErr w:type="gramEnd"/>
      <w:r w:rsidRPr="00827455">
        <w:rPr>
          <w:rFonts w:ascii="Century Gothic" w:hAnsi="Century Gothic" w:cs="Arial"/>
          <w:sz w:val="20"/>
          <w:szCs w:val="20"/>
        </w:rPr>
        <w:t xml:space="preserve"> puertas, ventanas, acompañamiento, conductos y otras penetraciones.</w:t>
      </w:r>
    </w:p>
    <w:p w:rsidR="0099288C" w:rsidRDefault="0099288C" w:rsidP="0099288C">
      <w:pPr>
        <w:spacing w:line="360" w:lineRule="auto"/>
        <w:jc w:val="both"/>
        <w:rPr>
          <w:rFonts w:ascii="Century Gothic" w:hAnsi="Century Gothic" w:cs="Arial"/>
          <w:sz w:val="20"/>
          <w:szCs w:val="20"/>
        </w:rPr>
      </w:pPr>
    </w:p>
    <w:p w:rsidR="00827455" w:rsidRDefault="00827455" w:rsidP="0099288C">
      <w:pPr>
        <w:spacing w:line="360" w:lineRule="auto"/>
        <w:jc w:val="both"/>
        <w:rPr>
          <w:rFonts w:ascii="Century Gothic" w:hAnsi="Century Gothic" w:cs="Arial"/>
          <w:sz w:val="20"/>
          <w:szCs w:val="20"/>
        </w:rPr>
      </w:pPr>
    </w:p>
    <w:p w:rsidR="00827455" w:rsidRDefault="00827455" w:rsidP="0099288C">
      <w:pPr>
        <w:spacing w:line="360" w:lineRule="auto"/>
        <w:jc w:val="both"/>
        <w:rPr>
          <w:rFonts w:ascii="Century Gothic" w:hAnsi="Century Gothic" w:cs="Arial"/>
          <w:sz w:val="20"/>
          <w:szCs w:val="20"/>
        </w:rPr>
      </w:pPr>
    </w:p>
    <w:p w:rsidR="00827455" w:rsidRDefault="00827455" w:rsidP="0099288C">
      <w:pPr>
        <w:spacing w:line="360" w:lineRule="auto"/>
        <w:jc w:val="both"/>
        <w:rPr>
          <w:rFonts w:ascii="Century Gothic" w:hAnsi="Century Gothic" w:cs="Arial"/>
          <w:sz w:val="20"/>
          <w:szCs w:val="20"/>
        </w:rPr>
      </w:pPr>
    </w:p>
    <w:p w:rsidR="00827455" w:rsidRDefault="00827455" w:rsidP="0099288C">
      <w:pPr>
        <w:spacing w:line="360" w:lineRule="auto"/>
        <w:jc w:val="both"/>
        <w:rPr>
          <w:rFonts w:ascii="Century Gothic" w:hAnsi="Century Gothic" w:cs="Arial"/>
          <w:sz w:val="20"/>
          <w:szCs w:val="20"/>
        </w:rPr>
      </w:pPr>
    </w:p>
    <w:p w:rsidR="00827455" w:rsidRPr="00827455" w:rsidRDefault="00827455" w:rsidP="0099288C">
      <w:pPr>
        <w:spacing w:line="360" w:lineRule="auto"/>
        <w:jc w:val="both"/>
        <w:rPr>
          <w:rFonts w:ascii="Century Gothic" w:hAnsi="Century Gothic" w:cs="Arial"/>
          <w:sz w:val="20"/>
          <w:szCs w:val="20"/>
        </w:rPr>
      </w:pPr>
    </w:p>
    <w:p w:rsidR="0099288C" w:rsidRPr="00827455" w:rsidRDefault="0099288C" w:rsidP="0099288C">
      <w:pPr>
        <w:pStyle w:val="NormalWeb"/>
        <w:spacing w:line="360" w:lineRule="auto"/>
        <w:jc w:val="both"/>
        <w:rPr>
          <w:rFonts w:ascii="Century Gothic" w:hAnsi="Century Gothic" w:cs="Arial"/>
          <w:i/>
          <w:iCs/>
          <w:color w:val="000000"/>
          <w:sz w:val="20"/>
          <w:szCs w:val="20"/>
          <w:u w:val="single"/>
        </w:rPr>
      </w:pPr>
      <w:r w:rsidRPr="00827455">
        <w:rPr>
          <w:rFonts w:ascii="Century Gothic" w:hAnsi="Century Gothic" w:cs="Arial"/>
          <w:i/>
          <w:iCs/>
          <w:color w:val="000000"/>
          <w:sz w:val="20"/>
          <w:szCs w:val="20"/>
          <w:u w:val="single"/>
        </w:rPr>
        <w:lastRenderedPageBreak/>
        <w:t>1.Acústica de exteriores</w:t>
      </w:r>
    </w:p>
    <w:p w:rsidR="0099288C" w:rsidRPr="00827455" w:rsidRDefault="0099288C" w:rsidP="0099288C">
      <w:pPr>
        <w:pStyle w:val="NormalWeb"/>
        <w:spacing w:line="360" w:lineRule="auto"/>
        <w:jc w:val="both"/>
        <w:rPr>
          <w:rFonts w:ascii="Century Gothic" w:hAnsi="Century Gothic" w:cs="Arial"/>
          <w:color w:val="000000"/>
          <w:sz w:val="20"/>
          <w:szCs w:val="20"/>
        </w:rPr>
      </w:pPr>
      <w:r w:rsidRPr="00827455">
        <w:rPr>
          <w:rFonts w:ascii="Century Gothic" w:hAnsi="Century Gothic" w:cs="Arial"/>
          <w:color w:val="000000"/>
          <w:sz w:val="20"/>
          <w:szCs w:val="20"/>
        </w:rPr>
        <w:t>Parece lógico que la Arquitectura y la Acústica empezaron a tener relación cuando la gente comenzó a reunirse para escuchar charlas, obras teatrales o música. La arquitectura griega construyó espléndidos anfiteatros abiertos, que consistían en varias filas de asientos de piedra, situados de forma escalonada sobre la ladera de una colina.</w:t>
      </w:r>
    </w:p>
    <w:p w:rsidR="0099288C" w:rsidRPr="00827455" w:rsidRDefault="0099288C" w:rsidP="0099288C">
      <w:pPr>
        <w:pStyle w:val="NormalWeb"/>
        <w:spacing w:line="360" w:lineRule="auto"/>
        <w:jc w:val="both"/>
        <w:rPr>
          <w:rFonts w:ascii="Century Gothic" w:hAnsi="Century Gothic" w:cs="Arial"/>
          <w:i/>
          <w:iCs/>
          <w:color w:val="000000"/>
          <w:sz w:val="20"/>
          <w:szCs w:val="20"/>
          <w:u w:val="single"/>
        </w:rPr>
      </w:pPr>
      <w:r w:rsidRPr="00827455">
        <w:rPr>
          <w:rFonts w:ascii="Century Gothic" w:hAnsi="Century Gothic" w:cs="Arial"/>
          <w:i/>
          <w:iCs/>
          <w:color w:val="000000"/>
          <w:sz w:val="20"/>
          <w:szCs w:val="20"/>
          <w:u w:val="single"/>
        </w:rPr>
        <w:t>2.Acústica de interiores</w:t>
      </w:r>
    </w:p>
    <w:p w:rsidR="0099288C" w:rsidRPr="00827455" w:rsidRDefault="0099288C" w:rsidP="0099288C">
      <w:pPr>
        <w:pStyle w:val="NormalWeb"/>
        <w:spacing w:line="360" w:lineRule="auto"/>
        <w:jc w:val="both"/>
        <w:rPr>
          <w:rFonts w:ascii="Century Gothic" w:hAnsi="Century Gothic" w:cs="Arial"/>
          <w:color w:val="000000"/>
          <w:sz w:val="20"/>
          <w:szCs w:val="20"/>
        </w:rPr>
      </w:pPr>
      <w:r w:rsidRPr="00827455">
        <w:rPr>
          <w:rFonts w:ascii="Century Gothic" w:hAnsi="Century Gothic" w:cs="Arial"/>
          <w:color w:val="000000"/>
          <w:sz w:val="20"/>
          <w:szCs w:val="20"/>
        </w:rPr>
        <w:t>En locales cerrados, toda la energía de las ondas sonoras se refleja sucesivamente en las paredes, suelo y techo del local. Cada oyente percibe además del sonido directo de la fuente,</w:t>
      </w:r>
      <w:r w:rsidR="00827455">
        <w:rPr>
          <w:rFonts w:ascii="Century Gothic" w:hAnsi="Century Gothic" w:cs="Arial"/>
          <w:color w:val="000000"/>
          <w:sz w:val="20"/>
          <w:szCs w:val="20"/>
        </w:rPr>
        <w:t xml:space="preserve"> </w:t>
      </w:r>
      <w:r w:rsidRPr="00827455">
        <w:rPr>
          <w:rFonts w:ascii="Century Gothic" w:hAnsi="Century Gothic" w:cs="Arial"/>
          <w:color w:val="000000"/>
          <w:sz w:val="20"/>
          <w:szCs w:val="20"/>
        </w:rPr>
        <w:t xml:space="preserve">el fenómeno más sencillo que tiene lugar en un ambiente con superficieso-reflect ras del sonido es eco, consistente en una única reflexión que retorna al punto donde se encuentra la fuente un1o0s0 </w:t>
      </w:r>
      <w:proofErr w:type="gramStart"/>
      <w:r w:rsidRPr="00827455">
        <w:rPr>
          <w:rFonts w:ascii="Century Gothic" w:hAnsi="Century Gothic" w:cs="Arial"/>
          <w:color w:val="000000"/>
          <w:sz w:val="20"/>
          <w:szCs w:val="20"/>
        </w:rPr>
        <w:t>ms(</w:t>
      </w:r>
      <w:proofErr w:type="gramEnd"/>
      <w:r w:rsidRPr="00827455">
        <w:rPr>
          <w:rFonts w:ascii="Century Gothic" w:hAnsi="Century Gothic" w:cs="Arial"/>
          <w:color w:val="000000"/>
          <w:sz w:val="20"/>
          <w:szCs w:val="20"/>
        </w:rPr>
        <w:t>o más) después de emitido el sonido. Se produce después de un tiemptorelacionado con la distancia la superficie más próxima por la expresión, Absorción sonora</w:t>
      </w:r>
      <w:r w:rsidR="00827455">
        <w:rPr>
          <w:rFonts w:ascii="Century Gothic" w:hAnsi="Century Gothic" w:cs="Arial"/>
          <w:color w:val="000000"/>
          <w:sz w:val="20"/>
          <w:szCs w:val="20"/>
        </w:rPr>
        <w:t xml:space="preserve">. </w:t>
      </w:r>
      <w:r w:rsidRPr="00827455">
        <w:rPr>
          <w:rFonts w:ascii="Century Gothic" w:hAnsi="Century Gothic" w:cs="Arial"/>
          <w:color w:val="000000"/>
          <w:sz w:val="20"/>
          <w:szCs w:val="20"/>
        </w:rPr>
        <w:t>Las superficies de un recinto reflejan sólo parcialmente el sonido que incide sobre ellas; el resto es absorbido. Según el tipo de material o recubrimiento de una pared, ésta podrá absorber más o menos el sonido</w:t>
      </w:r>
      <w:r w:rsidR="00827455">
        <w:rPr>
          <w:rFonts w:ascii="Century Gothic" w:hAnsi="Century Gothic" w:cs="Arial"/>
          <w:color w:val="000000"/>
          <w:sz w:val="20"/>
          <w:szCs w:val="20"/>
        </w:rPr>
        <w:t xml:space="preserve">. </w:t>
      </w:r>
      <w:r w:rsidRPr="00827455">
        <w:rPr>
          <w:rFonts w:ascii="Century Gothic" w:hAnsi="Century Gothic" w:cs="Arial"/>
          <w:color w:val="000000"/>
          <w:sz w:val="20"/>
          <w:szCs w:val="20"/>
        </w:rPr>
        <w:t xml:space="preserve">La acústica debe de tener en cuenta que las ondas del sonido viajan en tres dimensiones y sus frentes salen directamente de la Fuente de perturbación todo esto se debe de tener en cuenta para distribuir el sonido frente aún </w:t>
      </w:r>
      <w:r w:rsidR="00827455">
        <w:rPr>
          <w:rFonts w:ascii="Century Gothic" w:hAnsi="Century Gothic" w:cs="Arial"/>
          <w:color w:val="000000"/>
          <w:sz w:val="20"/>
          <w:szCs w:val="20"/>
        </w:rPr>
        <w:t xml:space="preserve">escenario. </w:t>
      </w:r>
      <w:r w:rsidRPr="00827455">
        <w:rPr>
          <w:rFonts w:ascii="Century Gothic" w:hAnsi="Century Gothic" w:cs="Arial"/>
          <w:color w:val="000000"/>
          <w:sz w:val="20"/>
          <w:szCs w:val="20"/>
        </w:rPr>
        <w:t>El efecto de un sonido en un muro: rebote, absorción y traspaso</w:t>
      </w:r>
      <w:r w:rsidR="00827455">
        <w:rPr>
          <w:rFonts w:ascii="Century Gothic" w:hAnsi="Century Gothic" w:cs="Arial"/>
          <w:color w:val="000000"/>
          <w:sz w:val="20"/>
          <w:szCs w:val="20"/>
        </w:rPr>
        <w:t xml:space="preserve"> </w:t>
      </w:r>
      <w:r w:rsidRPr="00827455">
        <w:rPr>
          <w:rFonts w:ascii="Century Gothic" w:hAnsi="Century Gothic" w:cs="Arial"/>
          <w:color w:val="000000"/>
          <w:sz w:val="20"/>
          <w:szCs w:val="20"/>
        </w:rPr>
        <w:t>para controlar todos los sonidos es importante que tipo de material se construirán ya sean tarro, cines, casa etc.</w:t>
      </w:r>
      <w:r w:rsidR="00827455">
        <w:rPr>
          <w:rFonts w:ascii="Century Gothic" w:hAnsi="Century Gothic" w:cs="Arial"/>
          <w:color w:val="000000"/>
          <w:sz w:val="20"/>
          <w:szCs w:val="20"/>
        </w:rPr>
        <w:t xml:space="preserve"> </w:t>
      </w:r>
      <w:r w:rsidRPr="00827455">
        <w:rPr>
          <w:rFonts w:ascii="Century Gothic" w:hAnsi="Century Gothic" w:cs="Arial"/>
          <w:color w:val="000000"/>
          <w:sz w:val="20"/>
          <w:szCs w:val="20"/>
        </w:rPr>
        <w:t xml:space="preserve">En las iglesias se utilizaba una especie de marquesina conocida como tornavoz la cual tenía el objetivo de que se sentrara el sonido en la voz del predicador actualmente también se pueden utilizar este tipo de herramientas para los </w:t>
      </w:r>
      <w:proofErr w:type="gramStart"/>
      <w:r w:rsidRPr="00827455">
        <w:rPr>
          <w:rFonts w:ascii="Century Gothic" w:hAnsi="Century Gothic" w:cs="Arial"/>
          <w:color w:val="000000"/>
          <w:sz w:val="20"/>
          <w:szCs w:val="20"/>
        </w:rPr>
        <w:t>sonidos</w:t>
      </w:r>
      <w:r w:rsidRPr="00827455">
        <w:rPr>
          <w:rFonts w:ascii="Century Gothic" w:hAnsi="Century Gothic"/>
          <w:color w:val="000000"/>
          <w:sz w:val="20"/>
          <w:szCs w:val="20"/>
        </w:rPr>
        <w:t xml:space="preserve"> .</w:t>
      </w:r>
      <w:proofErr w:type="gramEnd"/>
    </w:p>
    <w:p w:rsidR="0099288C" w:rsidRDefault="00827455" w:rsidP="0099288C">
      <w:pPr>
        <w:spacing w:line="360" w:lineRule="auto"/>
        <w:jc w:val="both"/>
        <w:rPr>
          <w:rFonts w:ascii="Century Gothic" w:hAnsi="Century Gothic" w:cs="Arial"/>
          <w:i/>
          <w:iCs/>
          <w:sz w:val="20"/>
          <w:szCs w:val="20"/>
          <w:u w:val="single"/>
        </w:rPr>
      </w:pPr>
      <w:r w:rsidRPr="00827455">
        <w:rPr>
          <w:rFonts w:ascii="Century Gothic" w:hAnsi="Century Gothic" w:cs="Arial"/>
          <w:i/>
          <w:iCs/>
          <w:sz w:val="20"/>
          <w:szCs w:val="20"/>
          <w:u w:val="single"/>
        </w:rPr>
        <w:t>Aero acústica</w:t>
      </w:r>
    </w:p>
    <w:p w:rsidR="00827455" w:rsidRPr="00827455" w:rsidRDefault="00827455" w:rsidP="0099288C">
      <w:pPr>
        <w:spacing w:line="360" w:lineRule="auto"/>
        <w:jc w:val="both"/>
        <w:rPr>
          <w:rFonts w:ascii="Century Gothic" w:hAnsi="Century Gothic" w:cs="Arial"/>
          <w:sz w:val="20"/>
          <w:szCs w:val="20"/>
        </w:rPr>
      </w:pPr>
      <w:r>
        <w:rPr>
          <w:rFonts w:ascii="Century Gothic" w:hAnsi="Century Gothic" w:cs="Arial"/>
          <w:sz w:val="20"/>
          <w:szCs w:val="20"/>
        </w:rPr>
        <w:t xml:space="preserve">Esta contribuye a crear motores mas silenciosos para aviones, y ayuda a entender mejor el sonido de los instrumentos de aliento. Para la creación de los aviones, se necesita el sonido exacto y perfecto para poder identificar a que se refiere cuando se está escuchando. Es por eso que aplica el sonido aquí, de esta manera, si se llega a tener un fallo en el avión, el sonido que escuches te permitirá saber a que se está refiriendo y que es en lo que se necesita trabajar. </w:t>
      </w:r>
    </w:p>
    <w:p w:rsidR="00827455" w:rsidRDefault="00827455" w:rsidP="0099288C">
      <w:pPr>
        <w:spacing w:line="360" w:lineRule="auto"/>
        <w:jc w:val="both"/>
        <w:rPr>
          <w:rFonts w:ascii="Century Gothic" w:hAnsi="Century Gothic" w:cs="Arial"/>
          <w:sz w:val="20"/>
          <w:szCs w:val="20"/>
        </w:rPr>
      </w:pPr>
    </w:p>
    <w:p w:rsidR="00827455" w:rsidRDefault="00827455" w:rsidP="0099288C">
      <w:pPr>
        <w:spacing w:line="360" w:lineRule="auto"/>
        <w:jc w:val="both"/>
        <w:rPr>
          <w:rFonts w:ascii="Century Gothic" w:hAnsi="Century Gothic" w:cs="Arial"/>
          <w:sz w:val="20"/>
          <w:szCs w:val="20"/>
        </w:rPr>
      </w:pPr>
    </w:p>
    <w:p w:rsidR="00827455" w:rsidRDefault="00827455" w:rsidP="0099288C">
      <w:pPr>
        <w:spacing w:line="360" w:lineRule="auto"/>
        <w:jc w:val="both"/>
        <w:rPr>
          <w:rFonts w:ascii="Century Gothic" w:hAnsi="Century Gothic" w:cs="Arial"/>
          <w:sz w:val="20"/>
          <w:szCs w:val="20"/>
        </w:rPr>
      </w:pPr>
    </w:p>
    <w:p w:rsidR="00827455" w:rsidRPr="00827455" w:rsidRDefault="00827455" w:rsidP="0099288C">
      <w:pPr>
        <w:spacing w:line="360" w:lineRule="auto"/>
        <w:jc w:val="both"/>
        <w:rPr>
          <w:rFonts w:ascii="Century Gothic" w:hAnsi="Century Gothic" w:cs="Arial"/>
          <w:sz w:val="20"/>
          <w:szCs w:val="20"/>
        </w:rPr>
      </w:pPr>
    </w:p>
    <w:p w:rsidR="0099288C" w:rsidRPr="00827455" w:rsidRDefault="0099288C" w:rsidP="0099288C">
      <w:pPr>
        <w:spacing w:line="360" w:lineRule="auto"/>
        <w:jc w:val="both"/>
        <w:rPr>
          <w:rFonts w:ascii="Century Gothic" w:hAnsi="Century Gothic" w:cs="Arial"/>
          <w:sz w:val="20"/>
          <w:szCs w:val="20"/>
        </w:rPr>
      </w:pPr>
    </w:p>
    <w:p w:rsidR="0099288C" w:rsidRPr="00827455" w:rsidRDefault="0099288C" w:rsidP="0099288C">
      <w:pPr>
        <w:spacing w:line="360" w:lineRule="auto"/>
        <w:jc w:val="both"/>
        <w:rPr>
          <w:rFonts w:ascii="Century Gothic" w:hAnsi="Century Gothic" w:cs="Arial"/>
          <w:sz w:val="20"/>
          <w:szCs w:val="20"/>
        </w:rPr>
      </w:pPr>
      <w:r w:rsidRPr="00827455">
        <w:rPr>
          <w:rFonts w:ascii="Century Gothic" w:hAnsi="Century Gothic" w:cs="Arial"/>
          <w:sz w:val="20"/>
          <w:szCs w:val="20"/>
        </w:rPr>
        <w:t xml:space="preserve">El uso de la </w:t>
      </w:r>
      <w:proofErr w:type="spellStart"/>
      <w:r w:rsidRPr="00827455">
        <w:rPr>
          <w:rFonts w:ascii="Century Gothic" w:hAnsi="Century Gothic" w:cs="Arial"/>
          <w:i/>
          <w:iCs/>
          <w:sz w:val="20"/>
          <w:szCs w:val="20"/>
          <w:u w:val="single"/>
        </w:rPr>
        <w:t>Bioacústica</w:t>
      </w:r>
      <w:proofErr w:type="spellEnd"/>
      <w:r w:rsidRPr="00827455">
        <w:rPr>
          <w:rFonts w:ascii="Century Gothic" w:hAnsi="Century Gothic" w:cs="Arial"/>
          <w:sz w:val="20"/>
          <w:szCs w:val="20"/>
        </w:rPr>
        <w:t xml:space="preserve"> primeramente consiste en el estudio del comportamiento de comunicación de los animales a través de señales sonoras, disciplina que ha tomado auge en los estudios de biodiversidad y conservación a nivel mundial gracias al desarrollo de nuevas tecnologías, encargada del reconocimiento y análisis de los sonidos emitidos por los animales y funciona como una herramienta para entender características de su comportamiento, la </w:t>
      </w:r>
      <w:proofErr w:type="spellStart"/>
      <w:r w:rsidRPr="00827455">
        <w:rPr>
          <w:rFonts w:ascii="Century Gothic" w:hAnsi="Century Gothic" w:cs="Arial"/>
          <w:sz w:val="20"/>
          <w:szCs w:val="20"/>
        </w:rPr>
        <w:t>bioacústica</w:t>
      </w:r>
      <w:proofErr w:type="spellEnd"/>
      <w:r w:rsidRPr="00827455">
        <w:rPr>
          <w:rFonts w:ascii="Century Gothic" w:hAnsi="Century Gothic" w:cs="Arial"/>
          <w:sz w:val="20"/>
          <w:szCs w:val="20"/>
        </w:rPr>
        <w:t xml:space="preserve"> analiza también los órganos de la audición así como el aparato de fonación y los procesos fisiológicos y neurofisiológicos a través de los cuales los sonidos o señales acústicas están producidos, recibidos y finalmente procesados a nivel del sistema nervioso central; también, coadyuva a entender las relaciones entre las características de los sonidos que produce un animal y la naturaleza del medio en el cual se utilizan así como las funciones por las cuales están diseñados. Sirve para detectar cualquier tipo de sonido que haga un animal. Con relación a los animales, estos utilizan múltiples sonidos para enviar mensajes y ofrecimientos de amor, avisos y alarmas. A veces, entre depredador y presa se produce un lenguaje corporal para comunicarse.</w:t>
      </w:r>
    </w:p>
    <w:p w:rsidR="00215373" w:rsidRPr="00827455" w:rsidRDefault="00215373" w:rsidP="0099288C">
      <w:pPr>
        <w:spacing w:line="360" w:lineRule="auto"/>
        <w:jc w:val="both"/>
        <w:rPr>
          <w:rFonts w:ascii="Century Gothic" w:hAnsi="Century Gothic" w:cs="Arial"/>
          <w:sz w:val="20"/>
          <w:szCs w:val="20"/>
        </w:rPr>
      </w:pPr>
    </w:p>
    <w:p w:rsidR="00215373" w:rsidRPr="00827455" w:rsidRDefault="00215373" w:rsidP="00215373">
      <w:pPr>
        <w:spacing w:line="360" w:lineRule="auto"/>
        <w:jc w:val="both"/>
        <w:rPr>
          <w:rFonts w:ascii="Century Gothic" w:hAnsi="Century Gothic" w:cs="Arial"/>
          <w:sz w:val="20"/>
          <w:szCs w:val="20"/>
        </w:rPr>
      </w:pPr>
      <w:r w:rsidRPr="00827455">
        <w:rPr>
          <w:rFonts w:ascii="Century Gothic" w:hAnsi="Century Gothic" w:cs="Arial"/>
          <w:sz w:val="20"/>
          <w:szCs w:val="20"/>
        </w:rPr>
        <w:t xml:space="preserve">Como es mencionado en el tema, </w:t>
      </w:r>
      <w:r w:rsidRPr="00827455">
        <w:rPr>
          <w:rFonts w:ascii="Century Gothic" w:hAnsi="Century Gothic" w:cs="Arial"/>
          <w:i/>
          <w:iCs/>
          <w:sz w:val="20"/>
          <w:szCs w:val="20"/>
          <w:u w:val="single"/>
        </w:rPr>
        <w:t>la ingeniería</w:t>
      </w:r>
      <w:r w:rsidRPr="00827455">
        <w:rPr>
          <w:rFonts w:ascii="Century Gothic" w:hAnsi="Century Gothic" w:cs="Arial"/>
          <w:sz w:val="20"/>
          <w:szCs w:val="20"/>
        </w:rPr>
        <w:t xml:space="preserve"> permite a la mecánica de materiales estudiar la vibración de los materiales de construcción, esto para mayor facilidad a la hora de convivir en familia o amigos. Un ingeniero en sonido es capaz de trabajar en todos sus ámbitos con este, es decir, puede incluso manipularlo. Claro está, tiene sus ramas, las matemáticas, la física, la electrónica y la música son unos ejemplos ligados al aprovechamiento del sonido. Se puede afirmar que la ingeniería tiene como objetivo realizar diseños que mostrarán los objetivos que se quieren alcanzar como paso antes de realizar la producción de estos. Al juntarse con la música, los ingenieros buscarán la manera adecuada de hacer sus diseños y de hacer la producción de manera correcta. Un ejemplo puede ser el hacer el diseño señalando con exactitud la clase de materiales que se necesitarán para poder mantener el sonido en donde debe estar. Se podría decir que se mantiene en unión la música y la ingeniería para </w:t>
      </w:r>
      <w:r w:rsidR="0096693B" w:rsidRPr="00827455">
        <w:rPr>
          <w:rFonts w:ascii="Century Gothic" w:hAnsi="Century Gothic" w:cs="Arial"/>
          <w:sz w:val="20"/>
          <w:szCs w:val="20"/>
        </w:rPr>
        <w:t>que,</w:t>
      </w:r>
      <w:r w:rsidRPr="00827455">
        <w:rPr>
          <w:rFonts w:ascii="Century Gothic" w:hAnsi="Century Gothic" w:cs="Arial"/>
          <w:sz w:val="20"/>
          <w:szCs w:val="20"/>
        </w:rPr>
        <w:t xml:space="preserve"> al momento de crear, el sonido no se pase tanto a través de los materiales cuando una persona está escuchando música o hablando con alguien más y pueda llegar a causar molestias con la persona que vive enseguida de su casa. Lógicamente cuando te encuentras escuchando música, lo que menos quieres es tener que acoplarlo debido a que los vecinos no se molesten, es por eso que un ejemplo es ese, el conseguir/buscar materiales </w:t>
      </w:r>
      <w:r w:rsidR="0096693B" w:rsidRPr="00827455">
        <w:rPr>
          <w:rFonts w:ascii="Century Gothic" w:hAnsi="Century Gothic" w:cs="Arial"/>
          <w:sz w:val="20"/>
          <w:szCs w:val="20"/>
        </w:rPr>
        <w:t>que,</w:t>
      </w:r>
      <w:r w:rsidRPr="00827455">
        <w:rPr>
          <w:rFonts w:ascii="Century Gothic" w:hAnsi="Century Gothic" w:cs="Arial"/>
          <w:sz w:val="20"/>
          <w:szCs w:val="20"/>
        </w:rPr>
        <w:t xml:space="preserve"> a la hora de estar en construcción, no se traspase el sonido para mejor comodidad de cada quien.</w:t>
      </w:r>
    </w:p>
    <w:p w:rsidR="007A57FF" w:rsidRPr="00827455" w:rsidRDefault="007A57FF" w:rsidP="00215373">
      <w:pPr>
        <w:spacing w:line="360" w:lineRule="auto"/>
        <w:jc w:val="both"/>
        <w:rPr>
          <w:rFonts w:ascii="Century Gothic" w:hAnsi="Century Gothic" w:cs="Arial"/>
          <w:sz w:val="20"/>
          <w:szCs w:val="20"/>
        </w:rPr>
      </w:pPr>
    </w:p>
    <w:p w:rsidR="007A57FF" w:rsidRPr="00827455" w:rsidRDefault="007A57FF" w:rsidP="007A57FF">
      <w:pPr>
        <w:spacing w:line="360" w:lineRule="auto"/>
        <w:jc w:val="both"/>
        <w:rPr>
          <w:rFonts w:ascii="Century Gothic" w:hAnsi="Century Gothic" w:cs="Arial"/>
          <w:sz w:val="20"/>
          <w:szCs w:val="20"/>
        </w:rPr>
      </w:pPr>
      <w:r w:rsidRPr="00827455">
        <w:rPr>
          <w:rFonts w:ascii="Century Gothic" w:hAnsi="Century Gothic" w:cs="Arial"/>
          <w:sz w:val="20"/>
          <w:szCs w:val="20"/>
        </w:rPr>
        <w:t xml:space="preserve">En </w:t>
      </w:r>
      <w:bookmarkStart w:id="0" w:name="_GoBack"/>
      <w:bookmarkEnd w:id="0"/>
      <w:r w:rsidR="0096693B" w:rsidRPr="00827455">
        <w:rPr>
          <w:rFonts w:ascii="Century Gothic" w:hAnsi="Century Gothic" w:cs="Arial"/>
          <w:sz w:val="20"/>
          <w:szCs w:val="20"/>
        </w:rPr>
        <w:t>conclusión,</w:t>
      </w:r>
      <w:r w:rsidRPr="00827455">
        <w:rPr>
          <w:rFonts w:ascii="Century Gothic" w:hAnsi="Century Gothic" w:cs="Arial"/>
          <w:sz w:val="20"/>
          <w:szCs w:val="20"/>
        </w:rPr>
        <w:t xml:space="preserve"> podemos decir que el sonido es la sensación producida en el órgano del oído por el movimiento vibratorio de los cuerpos, transmitida por un medio elástico, como el aire, los elementos necesarios para que el sonido pueda producirse son cualquier cuerpo que vibre a cierta frecuencia audible y un medio elástico que sirva de vehículo para que llegue a nuestros oídos y sea interpretado por nuestro cerebro. </w:t>
      </w:r>
    </w:p>
    <w:p w:rsidR="007A57FF" w:rsidRPr="00827455" w:rsidRDefault="007A57FF" w:rsidP="007A57FF">
      <w:pPr>
        <w:spacing w:line="360" w:lineRule="auto"/>
        <w:jc w:val="both"/>
        <w:rPr>
          <w:rFonts w:ascii="Century Gothic" w:hAnsi="Century Gothic" w:cs="Arial"/>
          <w:sz w:val="20"/>
          <w:szCs w:val="20"/>
        </w:rPr>
      </w:pPr>
      <w:r w:rsidRPr="00827455">
        <w:rPr>
          <w:rFonts w:ascii="Century Gothic" w:hAnsi="Century Gothic" w:cs="Arial"/>
          <w:sz w:val="20"/>
          <w:szCs w:val="20"/>
        </w:rPr>
        <w:t xml:space="preserve">La velocidad de propagación del sonido depende del medio en el que este se disperse ya sea el aire, el agua, gases y diferentes metales, en el aire cuando la temperatura sea inferior mayor será la velocidad de propagación. </w:t>
      </w:r>
    </w:p>
    <w:p w:rsidR="007A57FF" w:rsidRPr="00827455" w:rsidRDefault="007A57FF" w:rsidP="007A57FF">
      <w:pPr>
        <w:spacing w:line="360" w:lineRule="auto"/>
        <w:jc w:val="both"/>
        <w:rPr>
          <w:rFonts w:ascii="Century Gothic" w:hAnsi="Century Gothic" w:cs="Arial"/>
          <w:sz w:val="20"/>
          <w:szCs w:val="20"/>
        </w:rPr>
      </w:pPr>
      <w:r w:rsidRPr="00827455">
        <w:rPr>
          <w:rFonts w:ascii="Century Gothic" w:hAnsi="Century Gothic" w:cs="Arial"/>
          <w:sz w:val="20"/>
          <w:szCs w:val="20"/>
        </w:rPr>
        <w:t>La intensidad, el tono y el timbre son las cualidades del sonido, los niveles de audición tienen un espectro que se encuentra entre los 20 y 20,000 Hz., el umbral de dolor es de 120 dB, para medir los niveles del sonido se utiliza un aparato llamado Sonómetro. Las unidades de medida que se utilizan en el sonido son los Hz y los dB. Una exposición a 100 dB causa daño irreversible al oído a mas de 100 dB</w:t>
      </w:r>
    </w:p>
    <w:p w:rsidR="007A57FF" w:rsidRPr="00827455" w:rsidRDefault="007A57FF" w:rsidP="00215373">
      <w:pPr>
        <w:spacing w:line="360" w:lineRule="auto"/>
        <w:jc w:val="both"/>
        <w:rPr>
          <w:rFonts w:ascii="Century Gothic" w:hAnsi="Century Gothic" w:cs="Arial"/>
          <w:sz w:val="20"/>
          <w:szCs w:val="20"/>
        </w:rPr>
      </w:pPr>
      <w:r w:rsidRPr="00827455">
        <w:rPr>
          <w:rFonts w:ascii="Century Gothic" w:hAnsi="Century Gothic" w:cs="Arial"/>
          <w:sz w:val="20"/>
          <w:szCs w:val="20"/>
        </w:rPr>
        <w:t>La acústica es la rama de la física y de la técnica que estudia el sonido en toda la amplitud, ocupándose así de su producción y propagación, de su registro y reproducción, de la naturaleza del proceso de audición, de los instrumentos y aparatos para la medida, y del proyecto de salas de audición que reúnan cualidades idóneas para una perfecta audición.</w:t>
      </w:r>
    </w:p>
    <w:p w:rsidR="00215373" w:rsidRDefault="00215373" w:rsidP="0099288C">
      <w:pPr>
        <w:spacing w:line="360" w:lineRule="auto"/>
        <w:jc w:val="both"/>
        <w:rPr>
          <w:rFonts w:ascii="Arial" w:hAnsi="Arial" w:cs="Arial"/>
          <w:sz w:val="28"/>
        </w:rPr>
      </w:pPr>
    </w:p>
    <w:p w:rsidR="007A57FF" w:rsidRDefault="007A57FF" w:rsidP="0099288C">
      <w:pPr>
        <w:spacing w:line="360" w:lineRule="auto"/>
        <w:jc w:val="both"/>
        <w:rPr>
          <w:rFonts w:ascii="Arial" w:hAnsi="Arial" w:cs="Arial"/>
          <w:sz w:val="28"/>
        </w:rPr>
      </w:pPr>
    </w:p>
    <w:p w:rsidR="00215373" w:rsidRDefault="00215373" w:rsidP="0099288C">
      <w:pPr>
        <w:spacing w:line="360" w:lineRule="auto"/>
        <w:jc w:val="both"/>
        <w:rPr>
          <w:rFonts w:ascii="Arial" w:hAnsi="Arial" w:cs="Arial"/>
          <w:sz w:val="28"/>
        </w:rPr>
      </w:pPr>
    </w:p>
    <w:p w:rsidR="0099288C" w:rsidRPr="0099288C" w:rsidRDefault="0099288C" w:rsidP="0099288C">
      <w:pPr>
        <w:spacing w:line="360" w:lineRule="auto"/>
        <w:jc w:val="both"/>
        <w:rPr>
          <w:rFonts w:ascii="Arial" w:hAnsi="Arial" w:cs="Arial"/>
          <w:sz w:val="28"/>
        </w:rPr>
      </w:pPr>
    </w:p>
    <w:sectPr w:rsidR="0099288C" w:rsidRPr="0099288C" w:rsidSect="00FA61FB">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85DF7"/>
    <w:rsid w:val="00085DF7"/>
    <w:rsid w:val="001D6D6A"/>
    <w:rsid w:val="00215373"/>
    <w:rsid w:val="006106B4"/>
    <w:rsid w:val="006E4335"/>
    <w:rsid w:val="007A57FF"/>
    <w:rsid w:val="00827455"/>
    <w:rsid w:val="0096693B"/>
    <w:rsid w:val="0099288C"/>
    <w:rsid w:val="00AC0E23"/>
    <w:rsid w:val="00FA61FB"/>
  </w:rsids>
  <m:mathPr>
    <m:mathFont m:val="Cambria Math"/>
    <m:brkBin m:val="before"/>
    <m:brkBinSub m:val="--"/>
    <m:smallFrac m:val="0"/>
    <m:dispDef/>
    <m:lMargin m:val="0"/>
    <m:rMargin m:val="0"/>
    <m:defJc m:val="centerGroup"/>
    <m:wrapIndent m:val="1440"/>
    <m:intLim m:val="subSup"/>
    <m:naryLim m:val="undOvr"/>
  </m:mathPr>
  <w:themeFontLang w:val="es-ES_trad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9C7795"/>
  <w14:defaultImageDpi w14:val="32767"/>
  <w15:chartTrackingRefBased/>
  <w15:docId w15:val="{709C14E5-A2FE-3D45-BA28-B2A06615EA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s-ES_tradnl"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uiPriority w:val="99"/>
    <w:semiHidden/>
    <w:unhideWhenUsed/>
    <w:rsid w:val="0099288C"/>
    <w:pPr>
      <w:spacing w:before="100" w:beforeAutospacing="1" w:after="100" w:afterAutospacing="1"/>
    </w:pPr>
    <w:rPr>
      <w:rFonts w:ascii="Times New Roman" w:eastAsia="Times New Roman" w:hAnsi="Times New Roman" w:cs="Times New Roman"/>
      <w:lang w:val="es-MX" w:eastAsia="es-ES_tradn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276282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1343</Words>
  <Characters>7387</Characters>
  <Application>Microsoft Office Word</Application>
  <DocSecurity>0</DocSecurity>
  <Lines>61</Lines>
  <Paragraphs>17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Cathia González</dc:creator>
  <cp:keywords/>
  <dc:description/>
  <cp:lastModifiedBy>valeria caballero</cp:lastModifiedBy>
  <cp:revision>2</cp:revision>
  <dcterms:created xsi:type="dcterms:W3CDTF">2020-03-28T01:52:00Z</dcterms:created>
  <dcterms:modified xsi:type="dcterms:W3CDTF">2020-03-28T01:52:00Z</dcterms:modified>
</cp:coreProperties>
</file>